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30FD" w14:textId="69DDB355" w:rsidR="000558FB" w:rsidRDefault="000558FB">
      <w:pPr>
        <w:pStyle w:val="Corpodetexto"/>
        <w:ind w:left="101"/>
        <w:rPr>
          <w:rFonts w:ascii="Times New Roman"/>
          <w:b w:val="0"/>
          <w:sz w:val="20"/>
        </w:rPr>
      </w:pPr>
    </w:p>
    <w:p w14:paraId="0A8D1A47" w14:textId="1C07F147" w:rsidR="000558FB" w:rsidRDefault="00972709">
      <w:pPr>
        <w:pStyle w:val="Corpodetex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CB32A2A" wp14:editId="7DE537A4">
                <wp:extent cx="5450205" cy="1132840"/>
                <wp:effectExtent l="0" t="0" r="17145" b="101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1132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BD6F9" w14:textId="77777777" w:rsidR="00972709" w:rsidRDefault="00972709" w:rsidP="00972709">
                            <w:pPr>
                              <w:pStyle w:val="Corpodetexto"/>
                              <w:spacing w:line="251" w:lineRule="exact"/>
                              <w:ind w:left="163" w:right="163"/>
                              <w:jc w:val="center"/>
                            </w:pPr>
                            <w:r>
                              <w:t>Audiência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Consulta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Pública</w:t>
                            </w:r>
                          </w:p>
                          <w:p w14:paraId="7E22C4C7" w14:textId="77777777" w:rsidR="00972709" w:rsidRDefault="00972709" w:rsidP="00972709">
                            <w:pPr>
                              <w:pStyle w:val="Corpodetex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16E3FA96" w14:textId="77777777" w:rsidR="00972709" w:rsidRPr="00660CC0" w:rsidRDefault="00972709" w:rsidP="00972709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78255288"/>
                            <w:r w:rsidRPr="0066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CONCESSÃO ADMINISTRATIVA, PARA EXPLORAÇÃO E PRESTAÇÃO DOS SERVIÇOS DE IMPLANTAÇÃO, OPERAÇÃO DE DISPOSIÇÃO FINAL DOS RESÍDUOS EM ATERRO SANITÁRIO NO MUNICIPIO DE SANTARÉM-PA</w:t>
                            </w:r>
                            <w:bookmarkEnd w:id="0"/>
                            <w:r w:rsidRPr="0066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111373" w14:textId="77777777" w:rsidR="00972709" w:rsidRDefault="00972709" w:rsidP="00972709">
                            <w:pPr>
                              <w:pStyle w:val="Corpodetexto"/>
                              <w:spacing w:before="1"/>
                              <w:ind w:left="163" w:right="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32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9.1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" filled="f" strokeweight=".48pt">
                <v:textbox inset="0,0,0,0">
                  <w:txbxContent>
                    <w:p w14:paraId="026BD6F9" w14:textId="77777777" w:rsidR="00972709" w:rsidRDefault="00972709" w:rsidP="00972709">
                      <w:pPr>
                        <w:pStyle w:val="Corpodetexto"/>
                        <w:spacing w:line="251" w:lineRule="exact"/>
                        <w:ind w:left="163" w:right="163"/>
                        <w:jc w:val="center"/>
                      </w:pPr>
                      <w:r>
                        <w:t>Audiência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Consulta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Pública</w:t>
                      </w:r>
                    </w:p>
                    <w:p w14:paraId="7E22C4C7" w14:textId="77777777" w:rsidR="00972709" w:rsidRDefault="00972709" w:rsidP="00972709">
                      <w:pPr>
                        <w:pStyle w:val="Corpodetexto"/>
                        <w:spacing w:before="9"/>
                        <w:rPr>
                          <w:sz w:val="21"/>
                        </w:rPr>
                      </w:pPr>
                    </w:p>
                    <w:p w14:paraId="16E3FA96" w14:textId="77777777" w:rsidR="00972709" w:rsidRPr="00660CC0" w:rsidRDefault="00972709" w:rsidP="00972709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78255288"/>
                      <w:r w:rsidRPr="00660CC0">
                        <w:rPr>
                          <w:b/>
                          <w:bCs/>
                          <w:sz w:val="24"/>
                          <w:szCs w:val="24"/>
                        </w:rPr>
                        <w:t>CONCESSÃO ADMINISTRATIVA, PARA EXPLORAÇÃO E PRESTAÇÃO DOS SERVIÇOS DE IMPLANTAÇÃO, OPERAÇÃO DE DISPOSIÇÃO FINAL DOS RESÍDUOS EM ATERRO SANITÁRIO NO MUNICIPIO DE SANTARÉM-PA</w:t>
                      </w:r>
                      <w:bookmarkEnd w:id="1"/>
                      <w:r w:rsidRPr="00660CC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3111373" w14:textId="77777777" w:rsidR="00972709" w:rsidRDefault="00972709" w:rsidP="00972709">
                      <w:pPr>
                        <w:pStyle w:val="Corpodetexto"/>
                        <w:spacing w:before="1"/>
                        <w:ind w:left="163" w:right="17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CFC4FE" w14:textId="77BFF2E0" w:rsidR="000558FB" w:rsidRDefault="00972709" w:rsidP="00660CC0">
      <w:pPr>
        <w:pStyle w:val="Corpodetexto"/>
        <w:spacing w:before="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82085" wp14:editId="666E764B">
                <wp:simplePos x="0" y="0"/>
                <wp:positionH relativeFrom="page">
                  <wp:posOffset>1024890</wp:posOffset>
                </wp:positionH>
                <wp:positionV relativeFrom="paragraph">
                  <wp:posOffset>282575</wp:posOffset>
                </wp:positionV>
                <wp:extent cx="5394960" cy="167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9421D7" w14:textId="77777777" w:rsidR="000558FB" w:rsidRPr="003D0D89" w:rsidRDefault="003D0D89">
                            <w:pPr>
                              <w:ind w:left="163" w:right="16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0D89">
                              <w:rPr>
                                <w:b/>
                                <w:bCs/>
                              </w:rPr>
                              <w:t>FORMULÁRIO</w:t>
                            </w:r>
                            <w:r w:rsidRPr="003D0D89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D0D89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D0D89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D0D89">
                              <w:rPr>
                                <w:b/>
                                <w:bCs/>
                              </w:rPr>
                              <w:t>APRESENTAÇÃO</w:t>
                            </w:r>
                            <w:r w:rsidRPr="003D0D89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D0D89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D0D89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D0D89">
                              <w:rPr>
                                <w:b/>
                                <w:bCs/>
                              </w:rPr>
                              <w:t>CONTRIBUIÇÃO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2085" id="Text Box 2" o:spid="_x0000_s1027" type="#_x0000_t202" style="position:absolute;margin-left:80.7pt;margin-top:22.25pt;width:424.8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" filled="f" strokeweight=".48pt">
                <v:textbox inset="0,0,0,0">
                  <w:txbxContent>
                    <w:p w14:paraId="299421D7" w14:textId="77777777" w:rsidR="000558FB" w:rsidRPr="003D0D89" w:rsidRDefault="003D0D89">
                      <w:pPr>
                        <w:ind w:left="163" w:right="165"/>
                        <w:jc w:val="center"/>
                        <w:rPr>
                          <w:b/>
                          <w:bCs/>
                        </w:rPr>
                      </w:pPr>
                      <w:r w:rsidRPr="003D0D89">
                        <w:rPr>
                          <w:b/>
                          <w:bCs/>
                        </w:rPr>
                        <w:t>FORMULÁRIO</w:t>
                      </w:r>
                      <w:r w:rsidRPr="003D0D89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D0D89">
                        <w:rPr>
                          <w:b/>
                          <w:bCs/>
                        </w:rPr>
                        <w:t>DE</w:t>
                      </w:r>
                      <w:r w:rsidRPr="003D0D89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D0D89">
                        <w:rPr>
                          <w:b/>
                          <w:bCs/>
                        </w:rPr>
                        <w:t>APRESENTAÇÃO</w:t>
                      </w:r>
                      <w:r w:rsidRPr="003D0D89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D0D89">
                        <w:rPr>
                          <w:b/>
                          <w:bCs/>
                        </w:rPr>
                        <w:t>DE</w:t>
                      </w:r>
                      <w:r w:rsidRPr="003D0D89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D0D89">
                        <w:rPr>
                          <w:b/>
                          <w:bCs/>
                        </w:rPr>
                        <w:t>CONTRIBUIÇÃO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50191" w14:textId="77777777" w:rsidR="000558FB" w:rsidRDefault="000558FB">
      <w:pPr>
        <w:pStyle w:val="Corpodetexto"/>
        <w:rPr>
          <w:rFonts w:ascii="Times New Roman"/>
          <w:b w:val="0"/>
          <w:sz w:val="20"/>
        </w:rPr>
      </w:pPr>
    </w:p>
    <w:p w14:paraId="58D9E17B" w14:textId="77777777" w:rsidR="000558FB" w:rsidRDefault="000558FB">
      <w:pPr>
        <w:pStyle w:val="Corpodetexto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5"/>
      </w:tblGrid>
      <w:tr w:rsidR="000558FB" w14:paraId="16E11CEA" w14:textId="77777777" w:rsidTr="00660CC0">
        <w:trPr>
          <w:trHeight w:val="230"/>
        </w:trPr>
        <w:tc>
          <w:tcPr>
            <w:tcW w:w="8495" w:type="dxa"/>
            <w:gridSpan w:val="2"/>
          </w:tcPr>
          <w:p w14:paraId="39AC024D" w14:textId="77777777" w:rsidR="000558FB" w:rsidRDefault="003D0D89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PARTICIPANTE</w:t>
            </w:r>
          </w:p>
        </w:tc>
      </w:tr>
      <w:tr w:rsidR="000558FB" w14:paraId="33923D15" w14:textId="77777777" w:rsidTr="00660CC0">
        <w:trPr>
          <w:trHeight w:val="686"/>
        </w:trPr>
        <w:tc>
          <w:tcPr>
            <w:tcW w:w="1980" w:type="dxa"/>
          </w:tcPr>
          <w:p w14:paraId="551F07C9" w14:textId="77777777" w:rsidR="000558FB" w:rsidRDefault="003D0D89">
            <w:pPr>
              <w:pStyle w:val="TableParagraph"/>
              <w:ind w:left="115" w:right="105" w:firstLine="2"/>
              <w:jc w:val="center"/>
            </w:pPr>
            <w:r>
              <w:t>Nome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Responsável</w:t>
            </w:r>
            <w:r>
              <w:rPr>
                <w:spacing w:val="-15"/>
              </w:rPr>
              <w:t xml:space="preserve"> </w:t>
            </w:r>
            <w:r>
              <w:t>pela</w:t>
            </w:r>
          </w:p>
          <w:p w14:paraId="227A8E80" w14:textId="77777777" w:rsidR="000558FB" w:rsidRDefault="003D0D89">
            <w:pPr>
              <w:pStyle w:val="TableParagraph"/>
              <w:spacing w:line="234" w:lineRule="exact"/>
              <w:ind w:left="126" w:right="118"/>
              <w:jc w:val="center"/>
            </w:pPr>
            <w:r>
              <w:t>Contribuição:</w:t>
            </w:r>
          </w:p>
        </w:tc>
        <w:tc>
          <w:tcPr>
            <w:tcW w:w="6515" w:type="dxa"/>
          </w:tcPr>
          <w:p w14:paraId="52B98E3B" w14:textId="77777777" w:rsidR="000558FB" w:rsidRDefault="000558FB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1" w:name="_GoBack"/>
            <w:bookmarkEnd w:id="1"/>
          </w:p>
        </w:tc>
      </w:tr>
      <w:tr w:rsidR="000558FB" w14:paraId="65DEB464" w14:textId="77777777" w:rsidTr="00660CC0">
        <w:trPr>
          <w:trHeight w:val="229"/>
        </w:trPr>
        <w:tc>
          <w:tcPr>
            <w:tcW w:w="1980" w:type="dxa"/>
          </w:tcPr>
          <w:p w14:paraId="0C3E2BB1" w14:textId="77777777" w:rsidR="000558FB" w:rsidRDefault="003D0D89">
            <w:pPr>
              <w:pStyle w:val="TableParagraph"/>
              <w:spacing w:line="234" w:lineRule="exact"/>
              <w:ind w:left="125" w:right="118"/>
              <w:jc w:val="center"/>
            </w:pPr>
            <w:r>
              <w:t>Telefone:</w:t>
            </w:r>
          </w:p>
        </w:tc>
        <w:tc>
          <w:tcPr>
            <w:tcW w:w="6515" w:type="dxa"/>
          </w:tcPr>
          <w:p w14:paraId="481EEFB4" w14:textId="77777777" w:rsidR="000558FB" w:rsidRDefault="00055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58FB" w14:paraId="7B5CC912" w14:textId="77777777" w:rsidTr="00660CC0">
        <w:trPr>
          <w:trHeight w:val="458"/>
        </w:trPr>
        <w:tc>
          <w:tcPr>
            <w:tcW w:w="1980" w:type="dxa"/>
          </w:tcPr>
          <w:p w14:paraId="2BBB3EAA" w14:textId="77777777" w:rsidR="000558FB" w:rsidRDefault="003D0D89">
            <w:pPr>
              <w:pStyle w:val="TableParagraph"/>
              <w:spacing w:line="252" w:lineRule="exact"/>
              <w:ind w:left="474" w:right="448" w:firstLine="74"/>
            </w:pPr>
            <w:r>
              <w:t>Empresa</w:t>
            </w:r>
            <w:r>
              <w:rPr>
                <w:spacing w:val="1"/>
              </w:rPr>
              <w:t xml:space="preserve"> </w:t>
            </w:r>
            <w:r>
              <w:t>(opcional):</w:t>
            </w:r>
          </w:p>
        </w:tc>
        <w:tc>
          <w:tcPr>
            <w:tcW w:w="6515" w:type="dxa"/>
          </w:tcPr>
          <w:p w14:paraId="495FCD88" w14:textId="77777777" w:rsidR="000558FB" w:rsidRDefault="0005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58FB" w14:paraId="449A1133" w14:textId="77777777" w:rsidTr="00660CC0">
        <w:trPr>
          <w:trHeight w:val="227"/>
        </w:trPr>
        <w:tc>
          <w:tcPr>
            <w:tcW w:w="1980" w:type="dxa"/>
          </w:tcPr>
          <w:p w14:paraId="319AC29B" w14:textId="77777777" w:rsidR="000558FB" w:rsidRDefault="003D0D89">
            <w:pPr>
              <w:pStyle w:val="TableParagraph"/>
              <w:spacing w:line="232" w:lineRule="exact"/>
              <w:ind w:left="128" w:right="118"/>
              <w:jc w:val="center"/>
            </w:pPr>
            <w:r>
              <w:t>Cargo</w:t>
            </w:r>
            <w:r>
              <w:rPr>
                <w:spacing w:val="-4"/>
              </w:rPr>
              <w:t xml:space="preserve"> </w:t>
            </w:r>
            <w:r>
              <w:t>(opcional):</w:t>
            </w:r>
          </w:p>
        </w:tc>
        <w:tc>
          <w:tcPr>
            <w:tcW w:w="6515" w:type="dxa"/>
          </w:tcPr>
          <w:p w14:paraId="192892F2" w14:textId="77777777" w:rsidR="000558FB" w:rsidRDefault="00055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592AFB6" w14:textId="77777777" w:rsidR="000558FB" w:rsidRDefault="000558FB">
      <w:pPr>
        <w:pStyle w:val="Corpodetexto"/>
        <w:rPr>
          <w:rFonts w:ascii="Times New Roman"/>
          <w:b w:val="0"/>
          <w:sz w:val="20"/>
        </w:rPr>
      </w:pPr>
    </w:p>
    <w:p w14:paraId="476BBF52" w14:textId="77777777" w:rsidR="000558FB" w:rsidRDefault="000558FB">
      <w:pPr>
        <w:pStyle w:val="Corpodetex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3373"/>
      </w:tblGrid>
      <w:tr w:rsidR="000558FB" w14:paraId="5B0CCB9A" w14:textId="77777777" w:rsidTr="00660CC0">
        <w:trPr>
          <w:trHeight w:val="172"/>
        </w:trPr>
        <w:tc>
          <w:tcPr>
            <w:tcW w:w="8436" w:type="dxa"/>
            <w:gridSpan w:val="2"/>
          </w:tcPr>
          <w:p w14:paraId="7B35D3D7" w14:textId="77777777" w:rsidR="000558FB" w:rsidRDefault="003D0D89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GERAIS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CONTRIBUIÇÃO</w:t>
            </w:r>
          </w:p>
        </w:tc>
      </w:tr>
      <w:tr w:rsidR="000558FB" w14:paraId="4DD22526" w14:textId="77777777" w:rsidTr="00660CC0">
        <w:trPr>
          <w:trHeight w:val="685"/>
        </w:trPr>
        <w:tc>
          <w:tcPr>
            <w:tcW w:w="5063" w:type="dxa"/>
          </w:tcPr>
          <w:p w14:paraId="14EBAD63" w14:textId="77777777" w:rsidR="000558FB" w:rsidRDefault="003D0D89">
            <w:pPr>
              <w:pStyle w:val="TableParagraph"/>
              <w:ind w:right="97"/>
              <w:jc w:val="both"/>
            </w:pPr>
            <w:r>
              <w:t>Indique o número da Cláusula da Minuta de Edital</w:t>
            </w:r>
            <w:r>
              <w:rPr>
                <w:spacing w:val="-59"/>
              </w:rPr>
              <w:t xml:space="preserve"> </w:t>
            </w:r>
            <w:r>
              <w:t>ou Contrato de Concessão, ou o Caderno e o</w:t>
            </w:r>
            <w:r>
              <w:rPr>
                <w:spacing w:val="1"/>
              </w:rPr>
              <w:t xml:space="preserve"> </w:t>
            </w:r>
            <w:r>
              <w:t>Capítulo</w:t>
            </w:r>
            <w:r>
              <w:rPr>
                <w:spacing w:val="29"/>
              </w:rPr>
              <w:t xml:space="preserve"> </w:t>
            </w:r>
            <w:r>
              <w:t>dos</w:t>
            </w:r>
            <w:r>
              <w:rPr>
                <w:spacing w:val="29"/>
              </w:rPr>
              <w:t xml:space="preserve"> </w:t>
            </w:r>
            <w:r>
              <w:t>Estudos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que</w:t>
            </w:r>
            <w:r>
              <w:rPr>
                <w:spacing w:val="29"/>
              </w:rPr>
              <w:t xml:space="preserve"> </w:t>
            </w:r>
            <w:r>
              <w:t>se</w:t>
            </w:r>
            <w:r>
              <w:rPr>
                <w:spacing w:val="27"/>
              </w:rPr>
              <w:t xml:space="preserve"> </w:t>
            </w:r>
            <w:r>
              <w:t>refere</w:t>
            </w:r>
            <w:r>
              <w:rPr>
                <w:spacing w:val="27"/>
              </w:rPr>
              <w:t xml:space="preserve"> </w:t>
            </w:r>
            <w:r>
              <w:t>a</w:t>
            </w:r>
          </w:p>
          <w:p w14:paraId="30676BA8" w14:textId="77777777" w:rsidR="000558FB" w:rsidRDefault="003D0D89">
            <w:pPr>
              <w:pStyle w:val="TableParagraph"/>
              <w:spacing w:line="234" w:lineRule="exact"/>
            </w:pPr>
            <w:r>
              <w:t>Contribuição</w:t>
            </w:r>
          </w:p>
        </w:tc>
        <w:tc>
          <w:tcPr>
            <w:tcW w:w="3373" w:type="dxa"/>
          </w:tcPr>
          <w:p w14:paraId="0A99EAD2" w14:textId="77777777" w:rsidR="000558FB" w:rsidRDefault="0005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58FB" w14:paraId="0B3E9E57" w14:textId="77777777" w:rsidTr="00660CC0">
        <w:trPr>
          <w:trHeight w:val="3233"/>
        </w:trPr>
        <w:tc>
          <w:tcPr>
            <w:tcW w:w="8436" w:type="dxa"/>
            <w:gridSpan w:val="2"/>
          </w:tcPr>
          <w:p w14:paraId="11E7F8C0" w14:textId="77777777" w:rsidR="000558FB" w:rsidRDefault="003D0D8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Escreva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aqui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Contribuição:</w:t>
            </w:r>
          </w:p>
        </w:tc>
      </w:tr>
      <w:tr w:rsidR="000558FB" w14:paraId="370A6EA0" w14:textId="77777777" w:rsidTr="00660CC0">
        <w:trPr>
          <w:trHeight w:val="516"/>
        </w:trPr>
        <w:tc>
          <w:tcPr>
            <w:tcW w:w="5063" w:type="dxa"/>
          </w:tcPr>
          <w:p w14:paraId="7C4D391B" w14:textId="77777777" w:rsidR="000558FB" w:rsidRDefault="003D0D89">
            <w:pPr>
              <w:pStyle w:val="TableParagraph"/>
              <w:spacing w:line="250" w:lineRule="exact"/>
            </w:pPr>
            <w:r>
              <w:t>Favor</w:t>
            </w:r>
            <w:r>
              <w:rPr>
                <w:spacing w:val="30"/>
              </w:rPr>
              <w:t xml:space="preserve"> </w:t>
            </w:r>
            <w:r>
              <w:t>marque</w:t>
            </w:r>
            <w:r>
              <w:rPr>
                <w:spacing w:val="27"/>
              </w:rPr>
              <w:t xml:space="preserve"> </w:t>
            </w:r>
            <w:r>
              <w:t>aqui</w:t>
            </w:r>
            <w:r>
              <w:rPr>
                <w:spacing w:val="28"/>
              </w:rPr>
              <w:t xml:space="preserve"> </w:t>
            </w:r>
            <w:r>
              <w:t>se</w:t>
            </w:r>
            <w:r>
              <w:rPr>
                <w:spacing w:val="28"/>
              </w:rPr>
              <w:t xml:space="preserve"> </w:t>
            </w:r>
            <w:r>
              <w:t>anexou</w:t>
            </w:r>
            <w:r>
              <w:rPr>
                <w:spacing w:val="29"/>
              </w:rPr>
              <w:t xml:space="preserve"> </w:t>
            </w:r>
            <w:r>
              <w:t>arquivo</w:t>
            </w:r>
            <w:r>
              <w:rPr>
                <w:spacing w:val="32"/>
              </w:rPr>
              <w:t xml:space="preserve"> </w:t>
            </w:r>
            <w:r>
              <w:t>(Arquivos</w:t>
            </w:r>
          </w:p>
          <w:p w14:paraId="3994C848" w14:textId="77777777" w:rsidR="000558FB" w:rsidRDefault="003D0D89">
            <w:pPr>
              <w:pStyle w:val="TableParagraph"/>
              <w:spacing w:line="252" w:lineRule="exact"/>
            </w:pPr>
            <w:r>
              <w:t>com</w:t>
            </w:r>
            <w:r>
              <w:rPr>
                <w:spacing w:val="40"/>
              </w:rPr>
              <w:t xml:space="preserve"> </w:t>
            </w:r>
            <w:r>
              <w:t>tamanho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20</w:t>
            </w:r>
            <w:r>
              <w:rPr>
                <w:spacing w:val="41"/>
              </w:rPr>
              <w:t xml:space="preserve"> </w:t>
            </w:r>
            <w:r>
              <w:t>MB</w:t>
            </w:r>
            <w:r>
              <w:rPr>
                <w:spacing w:val="41"/>
              </w:rPr>
              <w:t xml:space="preserve"> </w:t>
            </w:r>
            <w:r>
              <w:t>devem</w:t>
            </w:r>
            <w:r>
              <w:rPr>
                <w:spacing w:val="42"/>
              </w:rPr>
              <w:t xml:space="preserve"> </w:t>
            </w:r>
            <w:r>
              <w:t>ser</w:t>
            </w:r>
            <w:r>
              <w:rPr>
                <w:spacing w:val="-59"/>
              </w:rPr>
              <w:t xml:space="preserve"> </w:t>
            </w:r>
            <w:r>
              <w:t>enviados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link)</w:t>
            </w:r>
          </w:p>
        </w:tc>
        <w:tc>
          <w:tcPr>
            <w:tcW w:w="3373" w:type="dxa"/>
          </w:tcPr>
          <w:p w14:paraId="1BD43538" w14:textId="77777777" w:rsidR="000558FB" w:rsidRDefault="0005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42BC54" w14:textId="77777777" w:rsidR="00305E55" w:rsidRDefault="00305E55"/>
    <w:sectPr w:rsidR="00305E55">
      <w:headerReference w:type="default" r:id="rId6"/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AC6F" w14:textId="77777777" w:rsidR="00660CC0" w:rsidRDefault="00660CC0" w:rsidP="00660CC0">
      <w:r>
        <w:separator/>
      </w:r>
    </w:p>
  </w:endnote>
  <w:endnote w:type="continuationSeparator" w:id="0">
    <w:p w14:paraId="01E5577D" w14:textId="77777777" w:rsidR="00660CC0" w:rsidRDefault="00660CC0" w:rsidP="006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0113" w14:textId="77777777" w:rsidR="00660CC0" w:rsidRDefault="00660CC0" w:rsidP="00660CC0">
      <w:r>
        <w:separator/>
      </w:r>
    </w:p>
  </w:footnote>
  <w:footnote w:type="continuationSeparator" w:id="0">
    <w:p w14:paraId="1B63E51D" w14:textId="77777777" w:rsidR="00660CC0" w:rsidRDefault="00660CC0" w:rsidP="0066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5D87" w14:textId="4B53638E" w:rsidR="00660CC0" w:rsidRDefault="00660CC0" w:rsidP="00660CC0">
    <w:pPr>
      <w:ind w:left="567"/>
      <w:jc w:val="center"/>
      <w:rPr>
        <w:b/>
        <w:sz w:val="28"/>
        <w:szCs w:val="28"/>
      </w:rPr>
    </w:pPr>
    <w:r>
      <w:rPr>
        <w:rFonts w:ascii="Arial" w:hAnsi="Arial" w:cs="Arial"/>
        <w:b/>
        <w:noProof/>
        <w:sz w:val="18"/>
        <w:szCs w:val="18"/>
        <w:lang w:val="pt-BR"/>
      </w:rPr>
      <w:drawing>
        <wp:anchor distT="0" distB="0" distL="114300" distR="114300" simplePos="0" relativeHeight="251659264" behindDoc="0" locked="0" layoutInCell="1" allowOverlap="1" wp14:anchorId="591F2B28" wp14:editId="1232399E">
          <wp:simplePos x="0" y="0"/>
          <wp:positionH relativeFrom="column">
            <wp:posOffset>2514600</wp:posOffset>
          </wp:positionH>
          <wp:positionV relativeFrom="paragraph">
            <wp:posOffset>-161925</wp:posOffset>
          </wp:positionV>
          <wp:extent cx="523451" cy="514660"/>
          <wp:effectExtent l="0" t="0" r="0" b="0"/>
          <wp:wrapNone/>
          <wp:docPr id="5" name="Imagem 16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sotw9_temp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51" cy="514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599A65" w14:textId="77777777" w:rsidR="00660CC0" w:rsidRDefault="00660CC0" w:rsidP="00660CC0">
    <w:pPr>
      <w:ind w:left="567"/>
      <w:jc w:val="center"/>
      <w:rPr>
        <w:b/>
        <w:sz w:val="28"/>
        <w:szCs w:val="28"/>
      </w:rPr>
    </w:pPr>
  </w:p>
  <w:p w14:paraId="04D3646A" w14:textId="0B58CA67" w:rsidR="00660CC0" w:rsidRPr="00893FCA" w:rsidRDefault="00660CC0" w:rsidP="00660CC0">
    <w:pPr>
      <w:ind w:left="567"/>
      <w:jc w:val="center"/>
      <w:rPr>
        <w:b/>
        <w:sz w:val="28"/>
        <w:szCs w:val="28"/>
      </w:rPr>
    </w:pPr>
    <w:r w:rsidRPr="00893FCA">
      <w:rPr>
        <w:b/>
        <w:sz w:val="28"/>
        <w:szCs w:val="28"/>
      </w:rPr>
      <w:t>PREFEITURA MUNICIPAL DE SANTARÉM</w:t>
    </w:r>
  </w:p>
  <w:p w14:paraId="3CBFF2E7" w14:textId="77777777" w:rsidR="00660CC0" w:rsidRPr="00FE6970" w:rsidRDefault="00660CC0" w:rsidP="00660CC0">
    <w:pPr>
      <w:pStyle w:val="Ttulo"/>
      <w:pBdr>
        <w:bottom w:val="double" w:sz="4" w:space="0" w:color="auto"/>
      </w:pBdr>
      <w:ind w:left="0" w:hanging="426"/>
      <w:rPr>
        <w:rFonts w:ascii="Times New Roman" w:hAnsi="Times New Roman"/>
        <w:sz w:val="26"/>
        <w:szCs w:val="26"/>
      </w:rPr>
    </w:pPr>
    <w:r w:rsidRPr="00FE6970">
      <w:rPr>
        <w:rFonts w:ascii="Times New Roman" w:hAnsi="Times New Roman"/>
        <w:sz w:val="26"/>
        <w:szCs w:val="26"/>
      </w:rPr>
      <w:t xml:space="preserve">SECRETARIA MUNICIPAL DE URBANISMO E </w:t>
    </w:r>
    <w:r w:rsidRPr="00FE6970">
      <w:rPr>
        <w:rFonts w:ascii="Times New Roman" w:hAnsi="Times New Roman"/>
        <w:sz w:val="26"/>
        <w:szCs w:val="26"/>
      </w:rPr>
      <w:t>SERVIÇOS PÚBLICOS - SEMURB</w:t>
    </w:r>
  </w:p>
  <w:p w14:paraId="2AD64AD5" w14:textId="40E8DDA1" w:rsidR="00660CC0" w:rsidRPr="00E02C2F" w:rsidRDefault="00660CC0" w:rsidP="00E02C2F">
    <w:pPr>
      <w:pStyle w:val="Ttulo"/>
      <w:pBdr>
        <w:bottom w:val="double" w:sz="4" w:space="0" w:color="auto"/>
      </w:pBdr>
      <w:ind w:left="0"/>
      <w:jc w:val="left"/>
      <w:rPr>
        <w:rFonts w:ascii="Times New Roman" w:hAnsi="Times New Roman"/>
        <w:sz w:val="18"/>
        <w:szCs w:val="18"/>
      </w:rPr>
    </w:pPr>
    <w:r w:rsidRPr="00E02C2F">
      <w:rPr>
        <w:rFonts w:ascii="Times New Roman" w:hAnsi="Times New Roman"/>
        <w:sz w:val="18"/>
        <w:szCs w:val="18"/>
      </w:rPr>
      <w:t xml:space="preserve">CNPJ (MF) </w:t>
    </w:r>
    <w:r w:rsidRPr="00E02C2F">
      <w:rPr>
        <w:sz w:val="18"/>
        <w:szCs w:val="18"/>
      </w:rPr>
      <w:t xml:space="preserve">05.182.233/0031-91. </w:t>
    </w:r>
    <w:r w:rsidRPr="00E02C2F">
      <w:rPr>
        <w:rFonts w:ascii="Times New Roman" w:hAnsi="Times New Roman"/>
        <w:sz w:val="18"/>
        <w:szCs w:val="18"/>
      </w:rPr>
      <w:t>Av. Barão do Rio Branco, s/nº - Bairro Aeroporto Velho - CEP 68.005.310</w:t>
    </w:r>
  </w:p>
  <w:p w14:paraId="66473C9E" w14:textId="05C5E0BF" w:rsidR="00660CC0" w:rsidRPr="00E02C2F" w:rsidRDefault="00660CC0" w:rsidP="00660CC0">
    <w:pPr>
      <w:pStyle w:val="Ttulo"/>
      <w:pBdr>
        <w:bottom w:val="double" w:sz="4" w:space="0" w:color="auto"/>
      </w:pBdr>
      <w:ind w:left="567"/>
    </w:pPr>
    <w:r w:rsidRPr="00E02C2F">
      <w:rPr>
        <w:rFonts w:ascii="Times New Roman" w:hAnsi="Times New Roman"/>
        <w:sz w:val="18"/>
        <w:szCs w:val="18"/>
      </w:rPr>
      <w:t>SANTARÉM – PARÁ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FB"/>
    <w:rsid w:val="000558FB"/>
    <w:rsid w:val="00305E55"/>
    <w:rsid w:val="003D0D89"/>
    <w:rsid w:val="00660CC0"/>
    <w:rsid w:val="00972709"/>
    <w:rsid w:val="00E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EBAB3"/>
  <w15:docId w15:val="{CF3ED18C-A42B-40E3-97F4-1DD26F3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60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0C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0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CC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qFormat/>
    <w:rsid w:val="00660CC0"/>
    <w:pPr>
      <w:spacing w:before="23"/>
      <w:ind w:left="7" w:right="7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rsid w:val="00660CC0"/>
    <w:rPr>
      <w:rFonts w:ascii="Arial" w:eastAsia="Arial" w:hAnsi="Arial" w:cs="Arial"/>
      <w:b/>
      <w:bCs/>
      <w:sz w:val="44"/>
      <w:szCs w:val="4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Dourado Barros da Rocha</dc:creator>
  <cp:lastModifiedBy>Usuario</cp:lastModifiedBy>
  <cp:revision>5</cp:revision>
  <dcterms:created xsi:type="dcterms:W3CDTF">2024-11-06T12:11:00Z</dcterms:created>
  <dcterms:modified xsi:type="dcterms:W3CDTF">2024-11-07T12:08:00Z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</Properties>
</file>